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574" w:rsidRPr="002B5AE7" w:rsidRDefault="0036632B" w:rsidP="006A1574">
      <w:pPr>
        <w:jc w:val="both"/>
        <w:rPr>
          <w:b/>
        </w:rPr>
      </w:pPr>
      <w:r>
        <w:rPr>
          <w:b/>
        </w:rPr>
        <w:t xml:space="preserve">CORONA </w:t>
      </w:r>
      <w:proofErr w:type="gramStart"/>
      <w:r>
        <w:rPr>
          <w:b/>
        </w:rPr>
        <w:t>GÜNLERİNDE  İNŞAAT</w:t>
      </w:r>
      <w:proofErr w:type="gramEnd"/>
      <w:r>
        <w:rPr>
          <w:b/>
        </w:rPr>
        <w:t xml:space="preserve"> İŞLERİ</w:t>
      </w:r>
    </w:p>
    <w:p w:rsidR="006A1574" w:rsidRDefault="006A1574" w:rsidP="006A1574">
      <w:pPr>
        <w:jc w:val="both"/>
      </w:pPr>
      <w:r>
        <w:t xml:space="preserve">Dünya </w:t>
      </w:r>
      <w:proofErr w:type="gramStart"/>
      <w:r>
        <w:t>ölçeğinde  bir</w:t>
      </w:r>
      <w:proofErr w:type="gramEnd"/>
      <w:r>
        <w:t xml:space="preserve"> salgınla karşı karşıya insanlık. Salgına neden olan virüs hakkında sağlık örgütlerinin geliştirdiği somut bir aşı ve ilaç henüz ortada yok. Kafa karıştırmaktan ö</w:t>
      </w:r>
      <w:bookmarkStart w:id="0" w:name="_GoBack"/>
      <w:r>
        <w:t>t</w:t>
      </w:r>
      <w:bookmarkEnd w:id="0"/>
      <w:r>
        <w:t xml:space="preserve">e bir işe yaramayan çok sayıda hipotezin ardından önerebildikleri yegane çözüm şimdilik </w:t>
      </w:r>
      <w:proofErr w:type="gramStart"/>
      <w:r>
        <w:t>izolasyon</w:t>
      </w:r>
      <w:proofErr w:type="gramEnd"/>
      <w:r>
        <w:t>. Dünyanın kimi ülkeleri Devleti</w:t>
      </w:r>
      <w:r w:rsidR="00316038">
        <w:t>n salgın yönetiminde kullandığı</w:t>
      </w:r>
      <w:r>
        <w:t xml:space="preserve"> ekip, toplumun acil/hayati gereksinim duyduğu üretim ve hizmet dışında hayatı durdurdu. </w:t>
      </w:r>
    </w:p>
    <w:p w:rsidR="006A1574" w:rsidRDefault="006A1574" w:rsidP="006A1574">
      <w:pPr>
        <w:jc w:val="both"/>
      </w:pPr>
      <w:r>
        <w:t xml:space="preserve">İnşaat sektörü de dünya çapında bu </w:t>
      </w:r>
      <w:proofErr w:type="spellStart"/>
      <w:r>
        <w:t>izalasyondan</w:t>
      </w:r>
      <w:proofErr w:type="spellEnd"/>
      <w:r>
        <w:t xml:space="preserve"> nasibini aldı</w:t>
      </w:r>
      <w:r w:rsidR="00542E65">
        <w:t xml:space="preserve">. Faaliyeti –hastane inşa hariç- büyük </w:t>
      </w:r>
      <w:proofErr w:type="gramStart"/>
      <w:r w:rsidR="00542E65">
        <w:t xml:space="preserve">oranda </w:t>
      </w:r>
      <w:r>
        <w:t xml:space="preserve"> </w:t>
      </w:r>
      <w:r w:rsidR="00542E65">
        <w:t>durdurulmuştur</w:t>
      </w:r>
      <w:proofErr w:type="gramEnd"/>
      <w:r>
        <w:t>. Yin</w:t>
      </w:r>
      <w:r w:rsidR="00267EC8">
        <w:t>e de birkaç istisnası var bunun. B</w:t>
      </w:r>
      <w:r>
        <w:t>aşta ülkemiz; salgının toz dumanı içinde dahi Kanal İstanbul ihalesini gündeme almaktan kendini alıkoyamadı siyasi iktidar.</w:t>
      </w:r>
    </w:p>
    <w:p w:rsidR="006A1574" w:rsidRDefault="006A1574" w:rsidP="006A1574">
      <w:pPr>
        <w:jc w:val="both"/>
      </w:pPr>
      <w:r>
        <w:t>Her olağanüstü dönem, ekonominin işler halde kalması, üretim zincirinin kopmaması için devleti yönetenlere fazladan</w:t>
      </w:r>
      <w:r w:rsidR="0092783D">
        <w:t xml:space="preserve"> görevler yükler. </w:t>
      </w:r>
      <w:proofErr w:type="gramStart"/>
      <w:r w:rsidR="0092783D">
        <w:t xml:space="preserve">Bu da doğal. </w:t>
      </w:r>
      <w:proofErr w:type="gramEnd"/>
      <w:r>
        <w:t xml:space="preserve">Ortaya çıkan, aşılması gereken sorunların büyüklüğü tek tek insanların, işletmelerin </w:t>
      </w:r>
      <w:proofErr w:type="spellStart"/>
      <w:r>
        <w:t>başedebilecekleri</w:t>
      </w:r>
      <w:proofErr w:type="spellEnd"/>
      <w:r>
        <w:t xml:space="preserve"> boyutun çok ötesine geçer çünkü. </w:t>
      </w:r>
    </w:p>
    <w:p w:rsidR="006A1574" w:rsidRDefault="006A1574" w:rsidP="006A1574">
      <w:pPr>
        <w:jc w:val="both"/>
      </w:pPr>
      <w:proofErr w:type="gramStart"/>
      <w:r>
        <w:t>Nitekim,</w:t>
      </w:r>
      <w:proofErr w:type="gramEnd"/>
      <w:r>
        <w:t xml:space="preserve"> bu zaten devletler nezdinde yeterince kavrandığı için özel dönemler çok sayıda kanun ve kararnamelere konu olmuştur. İktidar da OHAL ilan etmemiş olsa bile, OHAL Kanunu’nun vermiş olduğu </w:t>
      </w:r>
      <w:proofErr w:type="gramStart"/>
      <w:r>
        <w:t>bir çok</w:t>
      </w:r>
      <w:proofErr w:type="gramEnd"/>
      <w:r>
        <w:t xml:space="preserve"> yetkiyi kullanmaktadır. Bu kanun, hayati öneme haiz olmayan işyerlerini kapatma yetkisi verdiği halde ne ş</w:t>
      </w:r>
      <w:r w:rsidR="00A777AF">
        <w:t xml:space="preserve">antiyeleri ne de </w:t>
      </w:r>
      <w:proofErr w:type="spellStart"/>
      <w:r w:rsidR="00A777AF">
        <w:t>AVM’ler</w:t>
      </w:r>
      <w:proofErr w:type="spellEnd"/>
      <w:r>
        <w:t xml:space="preserve">  (100 AVM kendisi kapatmıştır)</w:t>
      </w:r>
      <w:r w:rsidR="00542E65">
        <w:t xml:space="preserve"> </w:t>
      </w:r>
      <w:r>
        <w:t>kapat</w:t>
      </w:r>
      <w:r w:rsidR="00A777AF">
        <w:t>ıl</w:t>
      </w:r>
      <w:r>
        <w:t xml:space="preserve">mıştır.  </w:t>
      </w:r>
    </w:p>
    <w:p w:rsidR="006A1574" w:rsidRDefault="00F25430" w:rsidP="00C33B90">
      <w:pPr>
        <w:tabs>
          <w:tab w:val="left" w:pos="6561"/>
        </w:tabs>
        <w:jc w:val="both"/>
        <w:rPr>
          <w:b/>
        </w:rPr>
      </w:pPr>
      <w:r>
        <w:rPr>
          <w:b/>
        </w:rPr>
        <w:t>İ</w:t>
      </w:r>
      <w:r w:rsidR="00542E65">
        <w:rPr>
          <w:b/>
        </w:rPr>
        <w:t>ktidar</w:t>
      </w:r>
      <w:r w:rsidR="00FD29F6">
        <w:rPr>
          <w:b/>
        </w:rPr>
        <w:t xml:space="preserve">, inşaat sektöründe </w:t>
      </w:r>
      <w:proofErr w:type="gramStart"/>
      <w:r w:rsidR="0057689C">
        <w:rPr>
          <w:b/>
        </w:rPr>
        <w:t>müteahhitl</w:t>
      </w:r>
      <w:r w:rsidR="00C33B90">
        <w:rPr>
          <w:b/>
        </w:rPr>
        <w:t>ere</w:t>
      </w:r>
      <w:proofErr w:type="gramEnd"/>
      <w:r w:rsidR="00C33B90">
        <w:rPr>
          <w:b/>
        </w:rPr>
        <w:t xml:space="preserve"> işe devam demiştir</w:t>
      </w:r>
      <w:r w:rsidR="00C33B90">
        <w:rPr>
          <w:b/>
        </w:rPr>
        <w:tab/>
      </w:r>
    </w:p>
    <w:p w:rsidR="006A1574" w:rsidRDefault="006A1574" w:rsidP="006A1574">
      <w:pPr>
        <w:jc w:val="both"/>
      </w:pPr>
      <w:r>
        <w:t>Çevre ve Şehircilik Bakanlığınca yayımlanan 20.03.2020 tarihli 2020/9 sayılı Genelgede, şantiyelerde Covid-19 virüsü için işverenler, İş sağlığı ve Güvenliği Yasası çerçevesinde çalışanları ve çalışma çevresini etkilemesi mümkün ve muhtemel acil durumları belirleyecek ve bunların olumsuz etkilerini önleyici ve sınırlayıcı tedbirler alacaktır denilmektedir. Genelge 16 maddelik tedbir önermekte olup bu tedbirlere göre işveren;  iş yerlerinde virüsle ilgili bilgilendirme yapacak, bu bilgilendirmeler toplu şekilde yapılmayacak, Sağlık Bakanlığı’nın konuya ilişkin bilgilendirmeleri afiş olarak asılacak, yem</w:t>
      </w:r>
      <w:r w:rsidR="0092783D">
        <w:t>ekhane, yatakhane, sosyal tesis</w:t>
      </w:r>
      <w:r>
        <w:t xml:space="preserve">ler, servis taşımacılığı, toplu taşımalarda sosyal mesafe korunacak, </w:t>
      </w:r>
      <w:r w:rsidRPr="00B74959">
        <w:rPr>
          <w:b/>
        </w:rPr>
        <w:t>iş planını aksatmadan</w:t>
      </w:r>
      <w:r>
        <w:t xml:space="preserve"> vardiyalı yemek yenecek, kalınan ortamda oksijen az ise karbon filtre, </w:t>
      </w:r>
      <w:proofErr w:type="spellStart"/>
      <w:r>
        <w:t>elekrostatik</w:t>
      </w:r>
      <w:proofErr w:type="spellEnd"/>
      <w:r>
        <w:t xml:space="preserve"> filtre, </w:t>
      </w:r>
      <w:proofErr w:type="spellStart"/>
      <w:r>
        <w:t>hepafiltre</w:t>
      </w:r>
      <w:proofErr w:type="spellEnd"/>
      <w:r>
        <w:t xml:space="preserve">, aktif oksijen ve UV teknolojisi kullanılan hava temizleme cihazları kullanılması </w:t>
      </w:r>
      <w:r>
        <w:rPr>
          <w:b/>
        </w:rPr>
        <w:t>değerlendirmeye alınacak,</w:t>
      </w:r>
      <w:r>
        <w:t xml:space="preserve"> şantiye sahasında ateş ölçer, koruyucu eldiven, maske, dezenfektan bulundurulacak,  şüpheli görülen durumlarda şüpheli, kişi/kişiler izole ortama alınarak Alo 184’e, şantiye şefine, proje müdürüne haber verilecek, </w:t>
      </w:r>
      <w:proofErr w:type="gramStart"/>
      <w:r>
        <w:t>hijy</w:t>
      </w:r>
      <w:r w:rsidR="00A777AF">
        <w:t>en</w:t>
      </w:r>
      <w:proofErr w:type="gramEnd"/>
      <w:r w:rsidR="00A777AF">
        <w:t xml:space="preserve"> konularına dikkat edecektir</w:t>
      </w:r>
      <w:r>
        <w:t xml:space="preserve">. </w:t>
      </w:r>
    </w:p>
    <w:p w:rsidR="006A1574" w:rsidRDefault="006A1574" w:rsidP="006A1574">
      <w:pPr>
        <w:jc w:val="both"/>
      </w:pPr>
      <w:proofErr w:type="gramStart"/>
      <w:r>
        <w:t xml:space="preserve">Bilindiği üzere, her idari işlemin ve yetkinin yasal bir dayanağı olmak durumunda. </w:t>
      </w:r>
      <w:proofErr w:type="gramEnd"/>
      <w:r>
        <w:t xml:space="preserve">Genelgenin konusu salgın ancak, bu salgın, yapılan işin niteliğinden kaynaklanan veya ifası sırasında ya da yürütümü konusunda ortaya çıkan bir hastalık değildir. Bu nedenle de ne 6331 sayılı İş Sağlığı ve Güvenliği Yasası’nda ne İş Kanunu’nda ne de 155 </w:t>
      </w:r>
      <w:proofErr w:type="spellStart"/>
      <w:r>
        <w:t>nolu</w:t>
      </w:r>
      <w:proofErr w:type="spellEnd"/>
      <w:r>
        <w:t xml:space="preserve"> İLO sözleşmesinde işverenlerin</w:t>
      </w:r>
      <w:r w:rsidR="00A777AF">
        <w:t xml:space="preserve"> genel bir</w:t>
      </w:r>
      <w:r>
        <w:t xml:space="preserve"> salgına karşı önlem alma yükümlülüğü bulunmaktadır. İş Güvenliği mühendisi iş kazalarının önlenmesi, işyeri hekimleri de meslek hastalığının önlenmesi konusunda işverene danışmanlık hizmeti vermektedirler. İşçi sağlığından kastedilen şey, meslek hastalığından korunma olarak karşımıza çıkmaktadır. İşyeri hekimleri salgın hastalık uzmanı değildirler ve bu hastalık işin niteliğinden dolayı işyerinde oluşmuş bir hastalık değildir. Salgına yakalanma riskinin işe geliş ve gidişlerde, </w:t>
      </w:r>
      <w:proofErr w:type="gramStart"/>
      <w:r>
        <w:t>semptom</w:t>
      </w:r>
      <w:proofErr w:type="gramEnd"/>
      <w:r>
        <w:t xml:space="preserve"> göstermeyen iş arkadaşlarıyla temasta, dokunduğu her yerde gerçekleşm</w:t>
      </w:r>
      <w:r w:rsidR="00176081">
        <w:t>e ihtimali kar</w:t>
      </w:r>
      <w:r w:rsidR="0036632B">
        <w:t xml:space="preserve">şısında </w:t>
      </w:r>
      <w:r w:rsidR="00176081">
        <w:t>şantiye şefinin</w:t>
      </w:r>
      <w:r>
        <w:t xml:space="preserve">, proje müdürünün, iş güvenliği, yapı denetim uzmanının ve çalışanların bu salgından </w:t>
      </w:r>
      <w:proofErr w:type="spellStart"/>
      <w:r>
        <w:t>hergün</w:t>
      </w:r>
      <w:proofErr w:type="spellEnd"/>
      <w:r>
        <w:t xml:space="preserve"> işyerine gelerek korunma imkanı yoktur. </w:t>
      </w:r>
    </w:p>
    <w:p w:rsidR="00A777AF" w:rsidRDefault="00D712D6" w:rsidP="006A1574">
      <w:pPr>
        <w:jc w:val="both"/>
      </w:pPr>
      <w:r>
        <w:t xml:space="preserve">Kaldı ki, İş Sağlığı ve Güvenliği Yasası’nın yürürlük maddesine baktığımızda hala </w:t>
      </w:r>
      <w:proofErr w:type="gramStart"/>
      <w:r>
        <w:t>bir çok</w:t>
      </w:r>
      <w:proofErr w:type="gramEnd"/>
      <w:r>
        <w:t xml:space="preserve"> işletme için iş</w:t>
      </w:r>
      <w:r w:rsidR="00A777AF">
        <w:t>çi</w:t>
      </w:r>
      <w:r>
        <w:t xml:space="preserve"> sağlığı ve güvenliği tedbirleri Temmuz 2020 yılında yürürlüğe girecektir. Normal zamanlarda dahi </w:t>
      </w:r>
      <w:r w:rsidR="009172B1">
        <w:lastRenderedPageBreak/>
        <w:t xml:space="preserve">uygulama olanağı bulmamış ve denetimden yoksun işyerlerinde olağanüstü dönemde Kanunun uygulanmasını beklemek ve bu konuda işverenlere yasayı aşarak tedbir istemek ancak öneri olarak kalabilir. </w:t>
      </w:r>
    </w:p>
    <w:p w:rsidR="006A1574" w:rsidRDefault="002B5AE7" w:rsidP="006A1574">
      <w:pPr>
        <w:jc w:val="both"/>
      </w:pPr>
      <w:proofErr w:type="gramStart"/>
      <w:r>
        <w:t>Nitekim,</w:t>
      </w:r>
      <w:proofErr w:type="gramEnd"/>
      <w:r w:rsidR="00364258">
        <w:t xml:space="preserve"> </w:t>
      </w:r>
      <w:r w:rsidR="006A1574">
        <w:t xml:space="preserve">İş sağlığı ve Güvenliği Yasasının hükümleri içinde zaten yasanın hangi koşullarda </w:t>
      </w:r>
      <w:r w:rsidR="00B83D34">
        <w:t>uygulanamayacağına dair istisnalar</w:t>
      </w:r>
      <w:r w:rsidR="006A1574">
        <w:t xml:space="preserve"> vardır. Örneğin, “afet ve acil </w:t>
      </w:r>
      <w:proofErr w:type="spellStart"/>
      <w:r w:rsidR="006A1574">
        <w:t>durum</w:t>
      </w:r>
      <w:r w:rsidR="002D4B8F">
        <w:t>”larda</w:t>
      </w:r>
      <w:proofErr w:type="spellEnd"/>
      <w:r w:rsidR="002D4B8F">
        <w:t xml:space="preserve"> bu yasa uygulanmaz. </w:t>
      </w:r>
      <w:proofErr w:type="gramStart"/>
      <w:r w:rsidR="002D4B8F">
        <w:t>Çünkü,</w:t>
      </w:r>
      <w:proofErr w:type="gramEnd"/>
      <w:r w:rsidR="006A1574">
        <w:t xml:space="preserve"> genel hayatı durduran veya kesintiye uğratan ve toplumun tamamını ya da belli kesimini etkileyen afet ve acil durumlarda </w:t>
      </w:r>
      <w:r w:rsidR="009172B1">
        <w:t xml:space="preserve">idareler tarafından </w:t>
      </w:r>
      <w:r>
        <w:t xml:space="preserve">yetkilendirilmiş </w:t>
      </w:r>
      <w:r w:rsidR="006A1574">
        <w:t>görevli</w:t>
      </w:r>
      <w:r w:rsidR="002D4B8F">
        <w:t xml:space="preserve">ler dışında çalışan yoktur </w:t>
      </w:r>
      <w:r w:rsidR="009172B1">
        <w:t xml:space="preserve">ve bu nedenle, </w:t>
      </w:r>
      <w:r w:rsidR="002D4B8F">
        <w:t>acil durum ekiplerinin müdahale faaliyetleri</w:t>
      </w:r>
      <w:r>
        <w:t xml:space="preserve"> İşçi S</w:t>
      </w:r>
      <w:r w:rsidR="002D4B8F">
        <w:t xml:space="preserve">ağlığı ve Güvenliği Yasası’ndan muaftır. Yani bu Yasa, olağan dönemlerin Yasası’dır. </w:t>
      </w:r>
      <w:r w:rsidR="00EB069B">
        <w:t xml:space="preserve">İçinde bulunduğumuz ortamda genel hayat durmuştur, </w:t>
      </w:r>
      <w:proofErr w:type="gramStart"/>
      <w:r w:rsidR="00EB069B">
        <w:t>palyatif</w:t>
      </w:r>
      <w:proofErr w:type="gramEnd"/>
      <w:r w:rsidR="00EB069B">
        <w:t xml:space="preserve"> önerilerle tüm çalışanların yaşamları riske atılamaz. Konu, işletme bazında</w:t>
      </w:r>
      <w:r w:rsidR="00CA1B0B">
        <w:t xml:space="preserve"> risk değerlendirilmesi</w:t>
      </w:r>
      <w:r w:rsidR="00EB069B">
        <w:t xml:space="preserve"> değil, toplumun </w:t>
      </w:r>
      <w:r w:rsidR="00CA1B0B">
        <w:t xml:space="preserve">çalışma hayatının devamı konusunda </w:t>
      </w:r>
      <w:r w:rsidR="00EB069B">
        <w:t xml:space="preserve">karşı karşıya kaldığı </w:t>
      </w:r>
      <w:r w:rsidR="00CA1B0B">
        <w:t xml:space="preserve">risktir. </w:t>
      </w:r>
      <w:r w:rsidR="002D4B8F">
        <w:t xml:space="preserve">    </w:t>
      </w:r>
    </w:p>
    <w:p w:rsidR="006A1574" w:rsidRDefault="006A1574" w:rsidP="006A1574">
      <w:pPr>
        <w:jc w:val="both"/>
      </w:pPr>
      <w:r>
        <w:t>İş Yasası</w:t>
      </w:r>
      <w:r w:rsidR="002B5AE7">
        <w:t xml:space="preserve"> da</w:t>
      </w:r>
      <w:r>
        <w:t>,</w:t>
      </w:r>
      <w:r w:rsidR="002D4B8F">
        <w:t xml:space="preserve"> çalışan ya da işvenin</w:t>
      </w:r>
      <w:r w:rsidR="002B5AE7">
        <w:t xml:space="preserve"> salgın hastalığı</w:t>
      </w:r>
      <w:r>
        <w:t xml:space="preserve"> durumunda</w:t>
      </w:r>
      <w:r w:rsidR="002D4B8F">
        <w:t xml:space="preserve"> (bu salgın hastalık da tedavisi olan tanımlı hastalıkları içerir)</w:t>
      </w:r>
      <w:r>
        <w:t xml:space="preserve"> taraflara yalnızca haklı nedenle fesih hakkı tanımaktadır. Yine İş Yasası’nın zorlayıcı sebepler arasında salgın hastalığı</w:t>
      </w:r>
      <w:r w:rsidR="002B5AE7">
        <w:t>n da olduğunu kabul edecek olursak,</w:t>
      </w:r>
      <w:r>
        <w:t xml:space="preserve"> işçinin işi yapmaktan çekinme hakkı vardır. Bunun dışında Yasa’da salgın hastalıkla ilgili bir düzenleme bulunmamaktadır.</w:t>
      </w:r>
    </w:p>
    <w:p w:rsidR="006A1574" w:rsidRDefault="006A1574" w:rsidP="006A1574">
      <w:pPr>
        <w:jc w:val="both"/>
      </w:pPr>
      <w:proofErr w:type="gramStart"/>
      <w:r>
        <w:t xml:space="preserve">Salgın, Umumi </w:t>
      </w:r>
      <w:proofErr w:type="spellStart"/>
      <w:r>
        <w:t>Hıfsıssıhha</w:t>
      </w:r>
      <w:proofErr w:type="spellEnd"/>
      <w:r>
        <w:t xml:space="preserve"> Kanunu’yla düzenlenmiş olup, salgını önleme, mücadele, koruyucu tedbirleri alma, karantina, beslenme/içtimai muavenet gibi tüm yükümlülükleri Devlete yüklemiştir (Madde 1 – Memleketin sıhhi şartlarını ıslah ve milletin sıhhatine zarar veren bütün hastalıklar veya sair muzır amillerle mücadele etmek ve müstakbel neslin </w:t>
      </w:r>
      <w:proofErr w:type="spellStart"/>
      <w:r>
        <w:t>sıhatli</w:t>
      </w:r>
      <w:proofErr w:type="spellEnd"/>
      <w:r>
        <w:t xml:space="preserve"> olarak yetişmesini temin ve halkı tıbbi ve içtimai muavenete mazhar eylemek umumi Devlet hizmetlerindendir). </w:t>
      </w:r>
      <w:proofErr w:type="gramEnd"/>
      <w:r>
        <w:t>Vatandaşa ise ihbar etme, tedavi olma ve karantinaya uyma yükümlülüğü getirmiştir.</w:t>
      </w:r>
    </w:p>
    <w:p w:rsidR="006A1574" w:rsidRDefault="006A1574" w:rsidP="006A1574">
      <w:pPr>
        <w:jc w:val="both"/>
      </w:pPr>
      <w:r>
        <w:t xml:space="preserve"> Bugün hayatı durduran, kesintiye uğratan, toplumun tamamını etkileyen bir salgın</w:t>
      </w:r>
      <w:r w:rsidR="002D4B8F">
        <w:t>la karşı karşıya olmamıza karşın</w:t>
      </w:r>
      <w:r>
        <w:t xml:space="preserve"> iktidar erki, bütün bu hükümleri görmezden gelerek işverenlere</w:t>
      </w:r>
      <w:r w:rsidRPr="00D70457">
        <w:rPr>
          <w:b/>
        </w:rPr>
        <w:t xml:space="preserve"> “iş planını aksatmadan” </w:t>
      </w:r>
      <w:r w:rsidR="00A5685B">
        <w:t>inşaata devam olanağı sunmakta, çalışanlara da ölümüne çalışmayı</w:t>
      </w:r>
      <w:r w:rsidR="002D4B8F">
        <w:t xml:space="preserve"> </w:t>
      </w:r>
      <w:r>
        <w:t>zorunlu kılabilmektedir.</w:t>
      </w:r>
    </w:p>
    <w:p w:rsidR="00A5685B" w:rsidRDefault="00F25430" w:rsidP="006A1574">
      <w:pPr>
        <w:jc w:val="both"/>
        <w:rPr>
          <w:b/>
        </w:rPr>
      </w:pPr>
      <w:r>
        <w:rPr>
          <w:b/>
        </w:rPr>
        <w:t>İdare</w:t>
      </w:r>
      <w:r w:rsidR="0057689C">
        <w:rPr>
          <w:b/>
        </w:rPr>
        <w:t>,</w:t>
      </w:r>
      <w:r w:rsidR="000E3C36">
        <w:rPr>
          <w:b/>
        </w:rPr>
        <w:t xml:space="preserve"> </w:t>
      </w:r>
      <w:r w:rsidR="00A5685B" w:rsidRPr="00A5685B">
        <w:rPr>
          <w:b/>
        </w:rPr>
        <w:t>ç</w:t>
      </w:r>
      <w:r w:rsidR="002B5AE7">
        <w:rPr>
          <w:b/>
        </w:rPr>
        <w:t>alışanlara ölüm/hastalık ile</w:t>
      </w:r>
      <w:r w:rsidR="000E3C36">
        <w:rPr>
          <w:b/>
        </w:rPr>
        <w:t xml:space="preserve"> işsizlik/açlık </w:t>
      </w:r>
      <w:r w:rsidR="00976C1E">
        <w:rPr>
          <w:b/>
        </w:rPr>
        <w:t>arasında bir seçenek</w:t>
      </w:r>
      <w:r w:rsidR="000E3C36">
        <w:rPr>
          <w:b/>
        </w:rPr>
        <w:t xml:space="preserve"> </w:t>
      </w:r>
      <w:r w:rsidR="0057689C">
        <w:rPr>
          <w:b/>
        </w:rPr>
        <w:t>sunamaz</w:t>
      </w:r>
      <w:r w:rsidR="000E3C36">
        <w:rPr>
          <w:b/>
        </w:rPr>
        <w:t>.</w:t>
      </w:r>
    </w:p>
    <w:p w:rsidR="00A5685B" w:rsidRDefault="006A1574" w:rsidP="006A1574">
      <w:pPr>
        <w:jc w:val="both"/>
      </w:pPr>
      <w:r>
        <w:t>Yaşama hakkı, kaynağını Anayasa’dan alır. Anayasa’nın sosyal devlet ilkesi, sosyal güvenlik ve sağlıklı çevrede yaşama hakkı, yaşam hakkının insana yaraşır bir biçimde olmasının güvencesidir. İşçi sağlığı ve güvenliği hakkı da bu hakların tamamlayıcısıdır.</w:t>
      </w:r>
      <w:r w:rsidR="00EA110D">
        <w:t xml:space="preserve"> </w:t>
      </w:r>
      <w:r>
        <w:t>Devletin tüm kurumları vatandaşları için va</w:t>
      </w:r>
      <w:r w:rsidR="000E3C36">
        <w:t xml:space="preserve">rdır ve bu nedenle anlam bulur. </w:t>
      </w:r>
      <w:r>
        <w:t>Merkezi idare ve taşra teşkilatı ve yerel yönetimler halkın yaşam ve s</w:t>
      </w:r>
      <w:r w:rsidR="00EA110D">
        <w:t xml:space="preserve">ağlığı için seferber olmalıdır. </w:t>
      </w:r>
    </w:p>
    <w:p w:rsidR="006A1574" w:rsidRDefault="006A1574" w:rsidP="006A1574">
      <w:pPr>
        <w:jc w:val="both"/>
      </w:pPr>
      <w:r>
        <w:t xml:space="preserve">Temel kamu hizmetlerinin yürütümünde hiçbir şey ifade etmeyen şantiye işleri durdurulmalıdır. Covid-19 denilen salgınla mücadele salt çalışan bireylerin, işveren ve vekillerinin </w:t>
      </w:r>
      <w:proofErr w:type="spellStart"/>
      <w:r>
        <w:t>insiyatifine</w:t>
      </w:r>
      <w:proofErr w:type="spellEnd"/>
      <w:r>
        <w:t xml:space="preserve"> terk edilemez. Edilse bile muhatapların bu yükün altın</w:t>
      </w:r>
      <w:r w:rsidR="00C33B90">
        <w:t>dan kalkması</w:t>
      </w:r>
      <w:r>
        <w:t xml:space="preserve"> maddi anlamda imkan </w:t>
      </w:r>
      <w:proofErr w:type="gramStart"/>
      <w:r>
        <w:t>dahilinde</w:t>
      </w:r>
      <w:proofErr w:type="gramEnd"/>
      <w:r>
        <w:t xml:space="preserve"> değildir. He</w:t>
      </w:r>
      <w:r w:rsidR="00B83D34">
        <w:t>r halükarda sorumluluk</w:t>
      </w:r>
      <w:r>
        <w:t xml:space="preserve"> genelgeyi gönderen Bakanlığın üzerine kalır. İş</w:t>
      </w:r>
      <w:r w:rsidR="00176081">
        <w:t xml:space="preserve">in hafife alınacak </w:t>
      </w:r>
      <w:r w:rsidR="00267EC8">
        <w:t>yanı da yok. Ş</w:t>
      </w:r>
      <w:r>
        <w:t>antiyelerde salgın hastalığa yakalanan çok sayıda mühendis ve çalışan var, sektörü ayakta tutmak adına toplum sağlığı feda edilemez</w:t>
      </w:r>
      <w:proofErr w:type="gramStart"/>
      <w:r>
        <w:t>..</w:t>
      </w:r>
      <w:proofErr w:type="gramEnd"/>
    </w:p>
    <w:p w:rsidR="00A67C39" w:rsidRDefault="00A67C39"/>
    <w:sectPr w:rsidR="00A67C39" w:rsidSect="00A14A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4"/>
    <w:rsid w:val="000E3C36"/>
    <w:rsid w:val="00176081"/>
    <w:rsid w:val="001F33F1"/>
    <w:rsid w:val="002007A0"/>
    <w:rsid w:val="00267EC8"/>
    <w:rsid w:val="002B5AE7"/>
    <w:rsid w:val="002D4B8F"/>
    <w:rsid w:val="00316038"/>
    <w:rsid w:val="00364258"/>
    <w:rsid w:val="0036632B"/>
    <w:rsid w:val="003738BD"/>
    <w:rsid w:val="00463C94"/>
    <w:rsid w:val="00542E65"/>
    <w:rsid w:val="0057689C"/>
    <w:rsid w:val="0059532C"/>
    <w:rsid w:val="006A1574"/>
    <w:rsid w:val="006F1BE6"/>
    <w:rsid w:val="007032D4"/>
    <w:rsid w:val="008E372A"/>
    <w:rsid w:val="009172B1"/>
    <w:rsid w:val="0092783D"/>
    <w:rsid w:val="00945CAA"/>
    <w:rsid w:val="00976C1E"/>
    <w:rsid w:val="00A14A9C"/>
    <w:rsid w:val="00A5685B"/>
    <w:rsid w:val="00A67C39"/>
    <w:rsid w:val="00A777AF"/>
    <w:rsid w:val="00B83D34"/>
    <w:rsid w:val="00C33B90"/>
    <w:rsid w:val="00C76605"/>
    <w:rsid w:val="00CA1B0B"/>
    <w:rsid w:val="00D712D6"/>
    <w:rsid w:val="00DE7408"/>
    <w:rsid w:val="00EA110D"/>
    <w:rsid w:val="00EB069B"/>
    <w:rsid w:val="00F25430"/>
    <w:rsid w:val="00FD2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7801-4E09-432E-B254-913EFA37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5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 Pc</cp:lastModifiedBy>
  <cp:revision>2</cp:revision>
  <dcterms:created xsi:type="dcterms:W3CDTF">2020-04-05T14:48:00Z</dcterms:created>
  <dcterms:modified xsi:type="dcterms:W3CDTF">2020-04-05T14:48:00Z</dcterms:modified>
</cp:coreProperties>
</file>